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1733" w14:textId="77777777" w:rsidR="00432ED9" w:rsidRDefault="00432ED9" w:rsidP="00432ED9">
      <w:pPr>
        <w:pStyle w:val="BodyText"/>
      </w:pPr>
      <w:bookmarkStart w:id="0" w:name="_GoBack"/>
      <w:bookmarkEnd w:id="0"/>
      <w:r>
        <w:t>My Heart Aches</w:t>
      </w:r>
    </w:p>
    <w:p w14:paraId="681E1734" w14:textId="77777777" w:rsidR="00432ED9" w:rsidRDefault="00432ED9" w:rsidP="00432ED9">
      <w:pPr>
        <w:pStyle w:val="BodyText"/>
        <w:rPr>
          <w:i/>
        </w:rPr>
      </w:pPr>
      <w:r>
        <w:rPr>
          <w:i/>
        </w:rPr>
        <w:t>by Liz Gibbons</w:t>
      </w:r>
    </w:p>
    <w:p w14:paraId="681E1735" w14:textId="77777777" w:rsidR="00432ED9" w:rsidRDefault="00432ED9" w:rsidP="00432ED9">
      <w:pPr>
        <w:pStyle w:val="BodyText"/>
      </w:pPr>
    </w:p>
    <w:p w14:paraId="681E1736" w14:textId="77777777" w:rsidR="00432ED9" w:rsidRDefault="00432ED9" w:rsidP="00432ED9">
      <w:pPr>
        <w:pStyle w:val="BodyText"/>
      </w:pPr>
      <w:r>
        <w:t>It was like a lightning bolt struck my heart when I heard that a full-term abortion bill was introduced in Virginia by Delegate Kathy Tran. Fortunately, the bill was tabled.  However, in response to an interviewer’s question, Virginia governor, Ralph Northam, who is a pediatric neurologist,  cavalierly responded that the bill provided that if a woman who had started labor, wanted to abort they would allow the natural birth of the baby.  In the case of the birth of a deformed or nonviable baby, the baby would be made comfortable or resuscitated while the mother and her doctor discussed if the mother wants the baby to live or not</w:t>
      </w:r>
      <w:r>
        <w:rPr>
          <w:szCs w:val="24"/>
        </w:rPr>
        <w:t xml:space="preserve">. </w:t>
      </w:r>
      <w:r>
        <w:t xml:space="preserve"> Is this what American has come to? This is premeditated murder. This is infanticide of a newborn baby.  And adoption never enters the discussion.  </w:t>
      </w:r>
    </w:p>
    <w:p w14:paraId="681E1737" w14:textId="77777777" w:rsidR="00432ED9" w:rsidRDefault="00432ED9" w:rsidP="00432ED9">
      <w:pPr>
        <w:pStyle w:val="BodyText"/>
      </w:pPr>
      <w:r>
        <w:t xml:space="preserve">Abortion is built on the premise of a woman’s right to decide about her body. What about the right of that unborn baby to live a life? What about that unborn baby’s choice? Have we become this barbaric? </w:t>
      </w:r>
    </w:p>
    <w:p w14:paraId="681E1738" w14:textId="77777777" w:rsidR="00432ED9" w:rsidRPr="00432ED9" w:rsidRDefault="00432ED9" w:rsidP="00432ED9">
      <w:pPr>
        <w:pStyle w:val="BodyText"/>
        <w:rPr>
          <w:color w:val="333333"/>
          <w:shd w:val="clear" w:color="auto" w:fill="FFFFFF"/>
        </w:rPr>
      </w:pPr>
      <w:r>
        <w:t xml:space="preserve">Now an abortion law is in the legislature of New Mexico with even more extreme measures that strips the </w:t>
      </w:r>
      <w:r>
        <w:rPr>
          <w:color w:val="333333"/>
          <w:shd w:val="clear" w:color="auto" w:fill="FFFFFF"/>
        </w:rPr>
        <w:t>conscience protection that medical professionals in that state now have.  When a fetus is viewed as just a clump of cells it is easier to justify abortion. Advances in non-invasive testing can now more easily identify abnormalities and defects. So, genetic makeup, or the sex of the baby, as seen in China, or other characteristics considered undesirable by a society, can become the reason for an abortion.</w:t>
      </w:r>
    </w:p>
    <w:p w14:paraId="681E1739" w14:textId="77777777" w:rsidR="00432ED9" w:rsidRDefault="00432ED9" w:rsidP="00432ED9">
      <w:pPr>
        <w:pStyle w:val="BodyText"/>
      </w:pPr>
      <w:r>
        <w:t>Planned Parenthood, the largest abortion provider, performs about 330,000 abortions per year. Planned Parenthood’s annual revenue is $1.6 billion. Congress gives Planned Parenthood $500 million per year. In 2016 Planned Parenthood spent over $38 million supporting Hillary and other Democrats who are pro-abortion. Nothing goes to Republicans, yet many Republican members of Congress continue to support the $500 million contribution to Planned Parenthood.</w:t>
      </w:r>
    </w:p>
    <w:p w14:paraId="681E173A" w14:textId="77777777" w:rsidR="00432ED9" w:rsidRDefault="00432ED9" w:rsidP="00432ED9">
      <w:pPr>
        <w:pStyle w:val="BodyText"/>
      </w:pPr>
      <w:r>
        <w:t xml:space="preserve">It is reported that over 54 million abortions have occurred since the Roe v. Wade decision in 1973, which was a Supreme Court decision. I contend that there are situations where abortion is appropriate and necessary. But abortion has become a profitable endeavor. Baby organs can fetch thousands of dollars. Fetal tissue is sold to be used in stem cell experimentation, disease research, and organ transplants.  Fetal tissue is in some cosmetics, particularly wrinkle crèmes.  </w:t>
      </w:r>
      <w:proofErr w:type="spellStart"/>
      <w:r>
        <w:t>Senomyx</w:t>
      </w:r>
      <w:proofErr w:type="spellEnd"/>
      <w:r>
        <w:t xml:space="preserve"> is a company that develops synthetic flavorings. It uses aborted fetal cells to test the cellular reaction of their flavorings.  Many vaccines contain derivatives from aborted fetal tissue.</w:t>
      </w:r>
    </w:p>
    <w:p w14:paraId="681E173B" w14:textId="77777777" w:rsidR="00432ED9" w:rsidRDefault="00432ED9" w:rsidP="00432ED9">
      <w:pPr>
        <w:pStyle w:val="BodyText"/>
      </w:pPr>
      <w:r>
        <w:t xml:space="preserve">In </w:t>
      </w:r>
      <w:r>
        <w:rPr>
          <w:i/>
        </w:rPr>
        <w:t xml:space="preserve">Citizens of the Cosmos </w:t>
      </w:r>
      <w:r>
        <w:t xml:space="preserve">author </w:t>
      </w:r>
      <w:proofErr w:type="spellStart"/>
      <w:r>
        <w:t>Beredene</w:t>
      </w:r>
      <w:proofErr w:type="spellEnd"/>
      <w:r>
        <w:t xml:space="preserve"> Jocelyn states “When mankind becomes conscious that coming to birth is far more than a physical process, that it requires the cooperation of heavenly and earthly forces, then the unconscionable, brutal slaughter of millions of the unborn will cease.”</w:t>
      </w:r>
    </w:p>
    <w:p w14:paraId="681E173C" w14:textId="77777777" w:rsidR="00432ED9" w:rsidRDefault="00432ED9" w:rsidP="00432ED9">
      <w:pPr>
        <w:pStyle w:val="BodyText"/>
      </w:pPr>
    </w:p>
    <w:p w14:paraId="681E173D" w14:textId="77777777" w:rsidR="00432ED9" w:rsidRDefault="00432ED9" w:rsidP="00432ED9">
      <w:pPr>
        <w:pStyle w:val="BodyText"/>
      </w:pPr>
      <w:r>
        <w:lastRenderedPageBreak/>
        <w:t xml:space="preserve">I pray that reports of these proposed legislations act like a lightning strike into the conscience of the American people. We must begin to deal realistically with the entire abortion issue. We must protect these precious babies who have no means to protect themselves. We can no longer avoid the truth.  I hope this is the beginning of a regard for all human life. </w:t>
      </w:r>
    </w:p>
    <w:p w14:paraId="681E173E" w14:textId="77777777" w:rsidR="00731566" w:rsidRDefault="00731566"/>
    <w:sectPr w:rsidR="0073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D9"/>
    <w:rsid w:val="00432ED9"/>
    <w:rsid w:val="004D5C0E"/>
    <w:rsid w:val="00731566"/>
    <w:rsid w:val="007E5883"/>
    <w:rsid w:val="00A36ADB"/>
    <w:rsid w:val="00A44933"/>
    <w:rsid w:val="00C36ACC"/>
    <w:rsid w:val="00CC18F4"/>
    <w:rsid w:val="00E8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1719"/>
  <w15:chartTrackingRefBased/>
  <w15:docId w15:val="{C02F8A4C-7B85-476E-9F9C-7735A527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styleId="Header">
    <w:name w:val="header"/>
    <w:basedOn w:val="Normal"/>
    <w:link w:val="HeaderChar"/>
    <w:rsid w:val="00C36ACC"/>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C36ACC"/>
    <w:rPr>
      <w:rFonts w:ascii="Calibri" w:eastAsia="Times New Roman" w:hAnsi="Calibri" w:cs="Times New Roman"/>
    </w:rPr>
  </w:style>
  <w:style w:type="character" w:styleId="Hyperlink">
    <w:name w:val="Hyperlink"/>
    <w:rsid w:val="00C36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2770</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DENNIS KNIGHT</cp:lastModifiedBy>
  <cp:revision>4</cp:revision>
  <dcterms:created xsi:type="dcterms:W3CDTF">2019-03-05T20:07:00Z</dcterms:created>
  <dcterms:modified xsi:type="dcterms:W3CDTF">2019-03-30T19:15:00Z</dcterms:modified>
</cp:coreProperties>
</file>